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5B" w:rsidRPr="00322843" w:rsidRDefault="00D17E5B" w:rsidP="00322843">
      <w:pPr>
        <w:jc w:val="both"/>
        <w:rPr>
          <w:rFonts w:ascii="Arial" w:hAnsi="Arial" w:cs="Arial"/>
          <w:b/>
          <w:sz w:val="24"/>
          <w:szCs w:val="24"/>
        </w:rPr>
      </w:pPr>
      <w:r w:rsidRPr="00322843">
        <w:rPr>
          <w:rFonts w:ascii="Arial" w:hAnsi="Arial" w:cs="Arial"/>
          <w:b/>
          <w:sz w:val="24"/>
          <w:szCs w:val="24"/>
        </w:rPr>
        <w:t xml:space="preserve">Allegato </w:t>
      </w:r>
      <w:r w:rsidR="0051612F">
        <w:rPr>
          <w:rFonts w:ascii="Arial" w:hAnsi="Arial" w:cs="Arial"/>
          <w:b/>
          <w:sz w:val="24"/>
          <w:szCs w:val="24"/>
        </w:rPr>
        <w:t>2</w:t>
      </w:r>
      <w:r w:rsidRPr="00322843">
        <w:rPr>
          <w:rFonts w:ascii="Arial" w:hAnsi="Arial" w:cs="Arial"/>
          <w:b/>
          <w:sz w:val="24"/>
          <w:szCs w:val="24"/>
        </w:rPr>
        <w:t>.</w:t>
      </w:r>
      <w:r w:rsidR="00322843" w:rsidRPr="00322843">
        <w:rPr>
          <w:rFonts w:ascii="Arial" w:hAnsi="Arial" w:cs="Arial"/>
          <w:b/>
          <w:sz w:val="24"/>
          <w:szCs w:val="24"/>
        </w:rPr>
        <w:t xml:space="preserve"> </w:t>
      </w:r>
      <w:r w:rsidR="00832334">
        <w:rPr>
          <w:rFonts w:ascii="Arial" w:hAnsi="Arial" w:cs="Arial"/>
          <w:b/>
          <w:sz w:val="24"/>
          <w:szCs w:val="24"/>
        </w:rPr>
        <w:t>Domanda di L</w:t>
      </w:r>
      <w:r w:rsidRPr="00322843">
        <w:rPr>
          <w:rFonts w:ascii="Arial" w:hAnsi="Arial" w:cs="Arial"/>
          <w:b/>
          <w:sz w:val="24"/>
          <w:szCs w:val="24"/>
        </w:rPr>
        <w:t>aurea</w:t>
      </w:r>
    </w:p>
    <w:p w:rsidR="00D17E5B" w:rsidRPr="00322843" w:rsidRDefault="00322843" w:rsidP="00322843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</w:t>
      </w:r>
      <w:r w:rsidR="00D17E5B" w:rsidRPr="00322843">
        <w:rPr>
          <w:rFonts w:ascii="Arial" w:hAnsi="Arial" w:cs="Arial"/>
          <w:color w:val="333333"/>
        </w:rPr>
        <w:t xml:space="preserve"> procedura prevede, per gli studenti iscritti ai Corsi di Laurea e ai Corsi di Dottorato, anche la registrazione obbligatoria sul sito di </w:t>
      </w:r>
      <w:proofErr w:type="spellStart"/>
      <w:r w:rsidR="00D17E5B" w:rsidRPr="00322843">
        <w:rPr>
          <w:rFonts w:ascii="Arial" w:hAnsi="Arial" w:cs="Arial"/>
          <w:color w:val="333333"/>
        </w:rPr>
        <w:t>AlmaLaurea</w:t>
      </w:r>
      <w:proofErr w:type="spellEnd"/>
      <w:r w:rsidR="00D17E5B" w:rsidRPr="00322843">
        <w:rPr>
          <w:rFonts w:ascii="Arial" w:hAnsi="Arial" w:cs="Arial"/>
          <w:color w:val="333333"/>
        </w:rPr>
        <w:t xml:space="preserve"> e la compilazione del relativo questionario.</w:t>
      </w:r>
    </w:p>
    <w:p w:rsidR="00D17E5B" w:rsidRPr="00322843" w:rsidRDefault="00D17E5B" w:rsidP="00322843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33333"/>
        </w:rPr>
      </w:pPr>
      <w:r w:rsidRPr="00322843">
        <w:rPr>
          <w:rFonts w:ascii="Arial" w:hAnsi="Arial" w:cs="Arial"/>
          <w:color w:val="333333"/>
        </w:rPr>
        <w:t>La procedura di domanda conseguimento titolo è esclusivamente on line.</w:t>
      </w:r>
    </w:p>
    <w:p w:rsidR="00D17E5B" w:rsidRPr="00322843" w:rsidRDefault="00D17E5B" w:rsidP="00322843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33333"/>
        </w:rPr>
      </w:pPr>
      <w:r w:rsidRPr="00322843">
        <w:rPr>
          <w:rFonts w:ascii="Arial" w:hAnsi="Arial" w:cs="Arial"/>
          <w:color w:val="333333"/>
        </w:rPr>
        <w:t xml:space="preserve">Lo studente deve entrare nel sito e seguire il seguente percorso: </w:t>
      </w:r>
      <w:r w:rsidRPr="0051612F">
        <w:rPr>
          <w:rFonts w:ascii="Arial" w:hAnsi="Arial" w:cs="Arial"/>
          <w:b/>
          <w:i/>
          <w:color w:val="333333"/>
        </w:rPr>
        <w:t>Servizi&gt;Servizi online&gt;Servizi di segreteria on-line&gt;Domanda di laurea&gt;Login</w:t>
      </w:r>
      <w:r w:rsidRPr="00322843">
        <w:rPr>
          <w:rFonts w:ascii="Arial" w:hAnsi="Arial" w:cs="Arial"/>
          <w:color w:val="333333"/>
        </w:rPr>
        <w:t xml:space="preserve"> con le proprie credenziali.</w:t>
      </w:r>
    </w:p>
    <w:p w:rsidR="00D17E5B" w:rsidRPr="00322843" w:rsidRDefault="00D17E5B" w:rsidP="00322843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33333"/>
        </w:rPr>
      </w:pPr>
      <w:r w:rsidRPr="00322843">
        <w:rPr>
          <w:rFonts w:ascii="Arial" w:hAnsi="Arial" w:cs="Arial"/>
          <w:color w:val="333333"/>
        </w:rPr>
        <w:t xml:space="preserve">Sarà poi necessario cliccare la voce di menu </w:t>
      </w:r>
      <w:r w:rsidRPr="0051612F">
        <w:rPr>
          <w:rFonts w:ascii="Arial" w:hAnsi="Arial" w:cs="Arial"/>
          <w:b/>
          <w:i/>
          <w:color w:val="333333"/>
        </w:rPr>
        <w:t>Laurea\Esame Finale&gt;Conseguimento Titolo</w:t>
      </w:r>
      <w:r w:rsidRPr="00322843">
        <w:rPr>
          <w:rFonts w:ascii="Arial" w:hAnsi="Arial" w:cs="Arial"/>
          <w:color w:val="333333"/>
        </w:rPr>
        <w:t xml:space="preserve"> (a destra dello schermo), dalla quale comparirà la videata "</w:t>
      </w:r>
      <w:r w:rsidRPr="0051612F">
        <w:rPr>
          <w:rFonts w:ascii="Arial" w:hAnsi="Arial" w:cs="Arial"/>
          <w:b/>
          <w:i/>
          <w:color w:val="333333"/>
        </w:rPr>
        <w:t>Bacheca conseguimento titolo</w:t>
      </w:r>
      <w:r w:rsidRPr="00322843">
        <w:rPr>
          <w:rFonts w:ascii="Arial" w:hAnsi="Arial" w:cs="Arial"/>
          <w:color w:val="333333"/>
        </w:rPr>
        <w:t>", per iniziare a compilare la “</w:t>
      </w:r>
      <w:r w:rsidRPr="0051612F">
        <w:rPr>
          <w:rFonts w:ascii="Arial" w:hAnsi="Arial" w:cs="Arial"/>
          <w:b/>
          <w:i/>
          <w:color w:val="333333"/>
        </w:rPr>
        <w:t>Domanda di conseguimento titolo</w:t>
      </w:r>
      <w:r w:rsidRPr="00322843">
        <w:rPr>
          <w:rFonts w:ascii="Arial" w:hAnsi="Arial" w:cs="Arial"/>
          <w:color w:val="333333"/>
        </w:rPr>
        <w:t>”.</w:t>
      </w:r>
    </w:p>
    <w:p w:rsidR="00D17E5B" w:rsidRPr="00322843" w:rsidRDefault="00D17E5B" w:rsidP="00322843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33333"/>
        </w:rPr>
      </w:pPr>
      <w:r w:rsidRPr="00322843">
        <w:rPr>
          <w:rFonts w:ascii="Arial" w:hAnsi="Arial" w:cs="Arial"/>
          <w:color w:val="333333"/>
        </w:rPr>
        <w:t>Si ricorda che, per gli studenti iscritti ad un Corso di Laurea o ad un Dottorato, prima di effettuare la domanda di conseguimento titolo, occorrerà procedere da ‘</w:t>
      </w:r>
      <w:r w:rsidRPr="0051612F">
        <w:rPr>
          <w:rFonts w:ascii="Arial" w:hAnsi="Arial" w:cs="Arial"/>
          <w:b/>
          <w:i/>
          <w:color w:val="333333"/>
        </w:rPr>
        <w:t>Registrati/Accedi ad Alma Laurea</w:t>
      </w:r>
      <w:r w:rsidRPr="00322843">
        <w:rPr>
          <w:rFonts w:ascii="Arial" w:hAnsi="Arial" w:cs="Arial"/>
          <w:color w:val="333333"/>
        </w:rPr>
        <w:t xml:space="preserve">’ per registrarsi ad </w:t>
      </w:r>
      <w:proofErr w:type="spellStart"/>
      <w:r w:rsidRPr="00322843">
        <w:rPr>
          <w:rFonts w:ascii="Arial" w:hAnsi="Arial" w:cs="Arial"/>
          <w:color w:val="333333"/>
        </w:rPr>
        <w:t>AlmaLaurea</w:t>
      </w:r>
      <w:proofErr w:type="spellEnd"/>
      <w:r w:rsidRPr="00322843">
        <w:rPr>
          <w:rFonts w:ascii="Arial" w:hAnsi="Arial" w:cs="Arial"/>
          <w:color w:val="333333"/>
        </w:rPr>
        <w:t xml:space="preserve"> e compilare il questionario di valutazione</w:t>
      </w:r>
      <w:r w:rsidR="00971069">
        <w:rPr>
          <w:rFonts w:ascii="Arial" w:hAnsi="Arial" w:cs="Arial"/>
          <w:color w:val="333333"/>
        </w:rPr>
        <w:t xml:space="preserve"> (vedere </w:t>
      </w:r>
      <w:r w:rsidR="00971069" w:rsidRPr="00971069">
        <w:rPr>
          <w:rFonts w:ascii="Arial" w:hAnsi="Arial" w:cs="Arial"/>
          <w:b/>
          <w:i/>
          <w:color w:val="333333"/>
        </w:rPr>
        <w:t>Allegato 3</w:t>
      </w:r>
      <w:r w:rsidR="00971069">
        <w:rPr>
          <w:rFonts w:ascii="Arial" w:hAnsi="Arial" w:cs="Arial"/>
          <w:color w:val="333333"/>
        </w:rPr>
        <w:t>)</w:t>
      </w:r>
      <w:r w:rsidRPr="00322843">
        <w:rPr>
          <w:rFonts w:ascii="Arial" w:hAnsi="Arial" w:cs="Arial"/>
          <w:color w:val="333333"/>
        </w:rPr>
        <w:t>.</w:t>
      </w:r>
    </w:p>
    <w:p w:rsidR="00D17E5B" w:rsidRPr="00322843" w:rsidRDefault="00D17E5B" w:rsidP="0032284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 w:rsidRPr="00322843">
        <w:rPr>
          <w:rFonts w:ascii="Arial" w:hAnsi="Arial" w:cs="Arial"/>
          <w:color w:val="333333"/>
        </w:rPr>
        <w:t xml:space="preserve">Dopo aver completato la procedura il sistema genera automaticamente </w:t>
      </w:r>
      <w:r w:rsidRPr="0051612F">
        <w:rPr>
          <w:rFonts w:ascii="Arial" w:hAnsi="Arial" w:cs="Arial"/>
          <w:color w:val="333333"/>
        </w:rPr>
        <w:t>il </w:t>
      </w:r>
      <w:r w:rsidRPr="0051612F">
        <w:rPr>
          <w:rStyle w:val="Enfasigrassetto"/>
          <w:rFonts w:ascii="Arial" w:hAnsi="Arial" w:cs="Arial"/>
          <w:color w:val="333333"/>
          <w:bdr w:val="none" w:sz="0" w:space="0" w:color="auto" w:frame="1"/>
        </w:rPr>
        <w:t>bollettino della tassa di laurea di € 132 euro</w:t>
      </w:r>
      <w:r w:rsidRPr="00322843">
        <w:rPr>
          <w:rStyle w:val="Enfasigrassetto"/>
          <w:rFonts w:ascii="Arial" w:hAnsi="Arial" w:cs="Arial"/>
          <w:b w:val="0"/>
          <w:color w:val="333333"/>
          <w:bdr w:val="none" w:sz="0" w:space="0" w:color="auto" w:frame="1"/>
        </w:rPr>
        <w:t xml:space="preserve"> (pagabile tramite </w:t>
      </w:r>
      <w:proofErr w:type="spellStart"/>
      <w:r w:rsidRPr="00322843">
        <w:rPr>
          <w:rStyle w:val="Enfasigrassetto"/>
          <w:rFonts w:ascii="Arial" w:hAnsi="Arial" w:cs="Arial"/>
          <w:b w:val="0"/>
          <w:color w:val="333333"/>
          <w:bdr w:val="none" w:sz="0" w:space="0" w:color="auto" w:frame="1"/>
        </w:rPr>
        <w:t>PagoPA</w:t>
      </w:r>
      <w:proofErr w:type="spellEnd"/>
      <w:r w:rsidRPr="00322843">
        <w:rPr>
          <w:rStyle w:val="Enfasigrassetto"/>
          <w:rFonts w:ascii="Arial" w:hAnsi="Arial" w:cs="Arial"/>
          <w:b w:val="0"/>
          <w:color w:val="333333"/>
          <w:bdr w:val="none" w:sz="0" w:space="0" w:color="auto" w:frame="1"/>
        </w:rPr>
        <w:t>)</w:t>
      </w:r>
      <w:r w:rsidRPr="00322843">
        <w:rPr>
          <w:rFonts w:ascii="Arial" w:hAnsi="Arial" w:cs="Arial"/>
          <w:b/>
          <w:color w:val="333333"/>
        </w:rPr>
        <w:t xml:space="preserve">, </w:t>
      </w:r>
      <w:r w:rsidRPr="00322843">
        <w:rPr>
          <w:rFonts w:ascii="Arial" w:hAnsi="Arial" w:cs="Arial"/>
          <w:color w:val="333333"/>
        </w:rPr>
        <w:t>comprensiva del costo della pergamena (€ 100) e di due marche.</w:t>
      </w:r>
    </w:p>
    <w:p w:rsidR="00D17E5B" w:rsidRPr="00322843" w:rsidRDefault="00D17E5B" w:rsidP="00322843">
      <w:pPr>
        <w:pStyle w:val="Normale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33333"/>
        </w:rPr>
      </w:pPr>
      <w:r w:rsidRPr="00322843">
        <w:rPr>
          <w:rFonts w:ascii="Arial" w:hAnsi="Arial" w:cs="Arial"/>
          <w:color w:val="333333"/>
        </w:rPr>
        <w:t>In caso di eventuale rinnovo della domanda on-line nelle sessioni successive, la stessa dovrà essere nuovamente effettuata per l'appello prescelto.</w:t>
      </w:r>
      <w:r w:rsidR="000346D0">
        <w:rPr>
          <w:rFonts w:ascii="Arial" w:hAnsi="Arial" w:cs="Arial"/>
          <w:color w:val="333333"/>
        </w:rPr>
        <w:t xml:space="preserve"> </w:t>
      </w:r>
      <w:r w:rsidRPr="00322843">
        <w:rPr>
          <w:rFonts w:ascii="Arial" w:hAnsi="Arial" w:cs="Arial"/>
          <w:color w:val="333333"/>
        </w:rPr>
        <w:t>Il pagamento di € 100 della pergamena e della marca da bollo da € 16 euro già versati per un appello precedente saranno ritenuti validi.</w:t>
      </w:r>
      <w:r w:rsidR="000346D0">
        <w:rPr>
          <w:rFonts w:ascii="Arial" w:hAnsi="Arial" w:cs="Arial"/>
          <w:color w:val="333333"/>
        </w:rPr>
        <w:t xml:space="preserve"> </w:t>
      </w:r>
      <w:r w:rsidRPr="00322843">
        <w:rPr>
          <w:rFonts w:ascii="Arial" w:hAnsi="Arial" w:cs="Arial"/>
          <w:color w:val="333333"/>
        </w:rPr>
        <w:t>Occorr</w:t>
      </w:r>
      <w:bookmarkStart w:id="0" w:name="_GoBack"/>
      <w:bookmarkEnd w:id="0"/>
      <w:r w:rsidRPr="00322843">
        <w:rPr>
          <w:rFonts w:ascii="Arial" w:hAnsi="Arial" w:cs="Arial"/>
          <w:color w:val="333333"/>
        </w:rPr>
        <w:t xml:space="preserve">erà quindi versare solamente l’importo residuale della marca da bollo da € 16 euro della nuova domanda, pagabile tramite </w:t>
      </w:r>
      <w:proofErr w:type="spellStart"/>
      <w:r w:rsidRPr="00322843">
        <w:rPr>
          <w:rFonts w:ascii="Arial" w:hAnsi="Arial" w:cs="Arial"/>
          <w:color w:val="333333"/>
        </w:rPr>
        <w:t>PagoPA</w:t>
      </w:r>
      <w:proofErr w:type="spellEnd"/>
      <w:r w:rsidRPr="00322843">
        <w:rPr>
          <w:rFonts w:ascii="Arial" w:hAnsi="Arial" w:cs="Arial"/>
          <w:color w:val="333333"/>
        </w:rPr>
        <w:t xml:space="preserve"> (in modalità online o stampa avviso di pagamento)</w:t>
      </w:r>
    </w:p>
    <w:p w:rsidR="00D17E5B" w:rsidRPr="00322843" w:rsidRDefault="00D17E5B">
      <w:pPr>
        <w:rPr>
          <w:rFonts w:ascii="Arial" w:hAnsi="Arial" w:cs="Arial"/>
          <w:sz w:val="24"/>
          <w:szCs w:val="24"/>
        </w:rPr>
      </w:pPr>
    </w:p>
    <w:sectPr w:rsidR="00D17E5B" w:rsidRPr="00322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5B"/>
    <w:rsid w:val="000346D0"/>
    <w:rsid w:val="00322843"/>
    <w:rsid w:val="003D3F01"/>
    <w:rsid w:val="0051612F"/>
    <w:rsid w:val="00832334"/>
    <w:rsid w:val="00971069"/>
    <w:rsid w:val="00C004E4"/>
    <w:rsid w:val="00D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B417"/>
  <w15:docId w15:val="{A3CCC88E-1E27-47CD-ADCD-378BA517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1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6</cp:revision>
  <dcterms:created xsi:type="dcterms:W3CDTF">2021-01-17T15:18:00Z</dcterms:created>
  <dcterms:modified xsi:type="dcterms:W3CDTF">2021-01-18T10:21:00Z</dcterms:modified>
</cp:coreProperties>
</file>